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0F3F" w14:textId="62F7C552" w:rsidR="0076489F" w:rsidRPr="00F24A17" w:rsidRDefault="00E43CE3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Diseminacija eTwinning projekta ''The Book of the Four Seasons ''</w:t>
      </w:r>
    </w:p>
    <w:p w14:paraId="5659C8EF" w14:textId="76EB0A9C" w:rsidR="00E43CE3" w:rsidRPr="00F24A17" w:rsidRDefault="00E43CE3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Učenici 5ih i 8ih razreda naše škole, zajedno sa svojim učiteljicama Ivanom Hrastović Mandarić i Željkom Starčević, uspješno su priveli kraju eTwinning projekt The Book of the Four Seasons. U projektu je sudjelovalo </w:t>
      </w:r>
      <w:r w:rsidR="00A51D32" w:rsidRPr="00F24A17">
        <w:rPr>
          <w:rFonts w:ascii="Times New Roman" w:hAnsi="Times New Roman" w:cs="Times New Roman"/>
          <w:sz w:val="24"/>
          <w:szCs w:val="24"/>
        </w:rPr>
        <w:t>395 učenika i 152 učitelja iz različitih europskih zemalja: Francuske, Grčke, Italije, Poljske, Španjolske, Rumunjske, Ukrajine, Mađarske, Cipra, Albanije, Češke, Litve i Hrvatske. Radni jezik projekta je bio engleski i projekt se provodio tijekom školske godine 2019./ 2020. putem Twinspacea na eTwinning platformi i na facebook stranici projekta.</w:t>
      </w:r>
    </w:p>
    <w:p w14:paraId="3202EAD3" w14:textId="4BA51525" w:rsidR="00A51D32" w:rsidRPr="00F24A17" w:rsidRDefault="00A51D32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Ostvarena je izvrsna suradnja sa partnerima u projektu i uspješno su realizirane sve planirane aktivnosti. Posebno izazovno je bilo razdoblje tijekom provedbe nastave na daljinu radi pandemije Covida -19 jer su učenici sve projektne zadatke rješavali prema uputama u aplikaciji Teams, viber grupi i </w:t>
      </w:r>
      <w:r w:rsidR="002503EC">
        <w:rPr>
          <w:rFonts w:ascii="Times New Roman" w:hAnsi="Times New Roman" w:cs="Times New Roman"/>
          <w:sz w:val="24"/>
          <w:szCs w:val="24"/>
        </w:rPr>
        <w:t xml:space="preserve">u </w:t>
      </w:r>
      <w:r w:rsidRPr="00F24A17">
        <w:rPr>
          <w:rFonts w:ascii="Times New Roman" w:hAnsi="Times New Roman" w:cs="Times New Roman"/>
          <w:sz w:val="24"/>
          <w:szCs w:val="24"/>
        </w:rPr>
        <w:t>komunikaciji s par</w:t>
      </w:r>
      <w:r w:rsidR="000F1B0A" w:rsidRPr="00F24A17">
        <w:rPr>
          <w:rFonts w:ascii="Times New Roman" w:hAnsi="Times New Roman" w:cs="Times New Roman"/>
          <w:sz w:val="24"/>
          <w:szCs w:val="24"/>
        </w:rPr>
        <w:t>tner</w:t>
      </w:r>
      <w:r w:rsidRPr="00F24A17">
        <w:rPr>
          <w:rFonts w:ascii="Times New Roman" w:hAnsi="Times New Roman" w:cs="Times New Roman"/>
          <w:sz w:val="24"/>
          <w:szCs w:val="24"/>
        </w:rPr>
        <w:t>ima putem Twinspacea projekta.</w:t>
      </w:r>
      <w:r w:rsidR="000F1B0A" w:rsidRPr="00F24A17">
        <w:rPr>
          <w:rFonts w:ascii="Times New Roman" w:hAnsi="Times New Roman" w:cs="Times New Roman"/>
          <w:sz w:val="24"/>
          <w:szCs w:val="24"/>
        </w:rPr>
        <w:t xml:space="preserve"> Prvi puta smo provodili eTwinning projekt isključivo putem online komunikacije, ali naši učenici su vrlo ozbiljno i odgovorno odradili sve planirane zadatke. Glavni rezultati projekta nastali su međusobnom suradnjom s partnerima u projektu i svaka strana se pridržavala zadanih rokova, a to je značajno pridonijelo uspješnom završetku projektnih aktivnosti. </w:t>
      </w:r>
      <w:r w:rsidR="00B70086" w:rsidRPr="00F24A17">
        <w:rPr>
          <w:rFonts w:ascii="Times New Roman" w:hAnsi="Times New Roman" w:cs="Times New Roman"/>
          <w:sz w:val="24"/>
          <w:szCs w:val="24"/>
        </w:rPr>
        <w:t xml:space="preserve">Zajedničkom suradnjom svih projektnih partnera nastala je prezentacija pod nazivom ''Seasonal celebrations in the European countries '' </w:t>
      </w:r>
      <w:r w:rsidR="00371C25" w:rsidRPr="00F24A17">
        <w:rPr>
          <w:rFonts w:ascii="Times New Roman" w:hAnsi="Times New Roman" w:cs="Times New Roman"/>
          <w:sz w:val="24"/>
          <w:szCs w:val="24"/>
        </w:rPr>
        <w:t>:</w:t>
      </w:r>
      <w:hyperlink r:id="rId4" w:anchor="slide=id.p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https://docs.google.com/presentation/d/15Ic6iABHgtMa0lZuHjcm5l6ujjanudW4gt2Ip3senfM/edit#slide=id.p</w:t>
        </w:r>
      </w:hyperlink>
    </w:p>
    <w:p w14:paraId="0CD92A1B" w14:textId="1561615C" w:rsidR="00B70086" w:rsidRPr="00F24A17" w:rsidRDefault="00B70086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zatim Collaborative game about the seasonal celebrations izrađena u Learning Apps : </w:t>
      </w:r>
      <w:hyperlink r:id="rId5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https://learningapps.org/create?new=301&amp;from=pc3c2s50j19</w:t>
        </w:r>
      </w:hyperlink>
      <w:r w:rsidR="00371C25" w:rsidRPr="00F24A17">
        <w:rPr>
          <w:rFonts w:ascii="Times New Roman" w:hAnsi="Times New Roman" w:cs="Times New Roman"/>
          <w:sz w:val="24"/>
          <w:szCs w:val="24"/>
        </w:rPr>
        <w:t xml:space="preserve">  koja se učenicima posebno svidjela, </w:t>
      </w:r>
    </w:p>
    <w:p w14:paraId="53E0B5B3" w14:textId="706A4BE8" w:rsidR="00371C25" w:rsidRPr="00F24A17" w:rsidRDefault="00371C25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Multilingual Video Dictionary on months and seasons u kojem su učenici mogli naučiti kako izreći nazive mjeseci i godišnjih doba na različitim europskim jezicima, digitalna knjiga The Book of the Four Seasons izrađena u alatu Storyjumper u kojem su učenici pisali i stvarali kreativne priče na temu četiri godišnja doba: </w:t>
      </w:r>
    </w:p>
    <w:p w14:paraId="0F1658EC" w14:textId="77777777" w:rsidR="00371C25" w:rsidRPr="00F24A17" w:rsidRDefault="00371C25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The Autumn Book :</w:t>
      </w:r>
    </w:p>
    <w:p w14:paraId="38EF09DA" w14:textId="0DA98522" w:rsidR="00371C25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https://www.storyjumper.com/book/read/72055245/The-Book-of-the-Four-Seasons</w:t>
        </w:r>
      </w:hyperlink>
    </w:p>
    <w:p w14:paraId="3B6529DE" w14:textId="2490AF68" w:rsidR="00371C25" w:rsidRPr="00F24A17" w:rsidRDefault="00371C25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The Winter Book:</w:t>
      </w:r>
    </w:p>
    <w:p w14:paraId="5DA5E03A" w14:textId="615F8D37" w:rsidR="00371C25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https://www.storyjumper.com/book/read/73734435/The-Book-of-the-Four-Seasons</w:t>
        </w:r>
      </w:hyperlink>
    </w:p>
    <w:p w14:paraId="29B9661A" w14:textId="4F99C62D" w:rsidR="00371C25" w:rsidRPr="00F24A17" w:rsidRDefault="00371C25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The Spring Book: </w:t>
      </w:r>
    </w:p>
    <w:p w14:paraId="59549120" w14:textId="4916B718" w:rsidR="00371C25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https://www.storyjumper.com/book/read/76257555/untitled</w:t>
        </w:r>
      </w:hyperlink>
    </w:p>
    <w:p w14:paraId="077AF787" w14:textId="08EEAA8B" w:rsidR="00371C25" w:rsidRPr="00F24A17" w:rsidRDefault="00371C25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The Summer Book :</w:t>
      </w:r>
    </w:p>
    <w:p w14:paraId="471139CA" w14:textId="3E03D1EC" w:rsidR="00371C25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71C25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https://www.storyjumper.com/book/read/79049885/5e51786950fb3</w:t>
        </w:r>
      </w:hyperlink>
    </w:p>
    <w:p w14:paraId="33991ECE" w14:textId="02F56DD0" w:rsidR="00371C25" w:rsidRPr="00F24A17" w:rsidRDefault="00F20391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sudjelovali smo i u kreiranju Our Multilingual Audiolibrary u kojem su učenici odabrali jednu priču po izboru, preveli je na svoj materinji jezik i pročitali u kraćem video uratku :</w:t>
      </w:r>
    </w:p>
    <w:p w14:paraId="1C82660F" w14:textId="69555AF9" w:rsidR="00F20391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0391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https://www.ourboox.com/books/multilingual-audio-library-of-seasons/</w:t>
        </w:r>
      </w:hyperlink>
    </w:p>
    <w:p w14:paraId="0A8FE43E" w14:textId="12E183CF" w:rsidR="005B6CCE" w:rsidRPr="00F24A17" w:rsidRDefault="000B70AB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lastRenderedPageBreak/>
        <w:t xml:space="preserve">Na web stranici škole redovito smo objavljivali članke za svaku fazu projekta i sudjelovali smo u online sastanku projektnih partnera putem eTwinning platforme: </w:t>
      </w:r>
    </w:p>
    <w:p w14:paraId="708A5B70" w14:textId="7A7386A3" w:rsidR="000B70AB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B70AB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https://twinspace.etwinning.net/90022/pages/page/977997</w:t>
        </w:r>
      </w:hyperlink>
    </w:p>
    <w:p w14:paraId="3D0107B6" w14:textId="36C1BAF2" w:rsidR="000B70AB" w:rsidRPr="00F24A17" w:rsidRDefault="000B70AB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Također smo na roditeljskim sastancima redovito izvješćivali roditelje o rezultatima i napretku učenika u projektu. I učiteljice koordinatorice projekta i učenici su ovaj projekt pozitivno ocijenili:</w:t>
      </w:r>
    </w:p>
    <w:p w14:paraId="412DA869" w14:textId="491D5F66" w:rsidR="000B70AB" w:rsidRPr="00F24A17" w:rsidRDefault="002503E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1F64" w:rsidRPr="00F24A17">
          <w:rPr>
            <w:rStyle w:val="Hyperlink"/>
            <w:rFonts w:ascii="Times New Roman" w:hAnsi="Times New Roman" w:cs="Times New Roman"/>
            <w:sz w:val="24"/>
            <w:szCs w:val="24"/>
          </w:rPr>
          <w:t>https://twinspace.etwinning.net/90022/forum/115759/thread/1528433</w:t>
        </w:r>
      </w:hyperlink>
    </w:p>
    <w:p w14:paraId="06E198A3" w14:textId="7A2182EF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a evo i nekoliko pozitivnih komentara naših učenika o projektu:</w:t>
      </w:r>
    </w:p>
    <w:p w14:paraId="690D925F" w14:textId="7F4507C4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'' U ovom projektu najviše mi se svidjelo što smo imali priliku upoznati učenike i učitelje iz različitih europskih zemalja i steći neka nova prijateljstva''   Ana, 8c </w:t>
      </w:r>
    </w:p>
    <w:p w14:paraId="1647ED41" w14:textId="2F737B8A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'' Posebno mi je zanimljiva bila aktivnost zajedničke digitalne igre u Learning Appsu , sudjelovanjem u igri i izradi pitanja puno sam naučila o običajima i kulturi drugih zemalja''  Lucija, 8c</w:t>
      </w:r>
    </w:p>
    <w:p w14:paraId="47D8EE4E" w14:textId="7F04524F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'' Sudjelovanjem u ovom projektu koristili smo svoje znanje engleskog jezika i vježbali pisanje na kreativan način, ali smo i naučili koristiti neke nove digitalne alate npr. Learning Apps, Ticider, Adobe Spark i dr. ''  Nika , 8c </w:t>
      </w:r>
    </w:p>
    <w:p w14:paraId="63D69E21" w14:textId="2A351AB7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>'' Timski rad i suradnja u eTwinning projektima je neprocjenjivo iskustvo i vjerujem da će mi to pomoći i u daljnjem školovanju u srednjoj školi, voljela bih se i u budućnosti uključiti u slične projekte.''</w:t>
      </w:r>
    </w:p>
    <w:p w14:paraId="524EB1A6" w14:textId="10182A95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Ovom prilikom želimo zahvaliti svim našim učenicima </w:t>
      </w:r>
      <w:r w:rsidR="00AF4812" w:rsidRPr="00F24A17">
        <w:rPr>
          <w:rFonts w:ascii="Times New Roman" w:hAnsi="Times New Roman" w:cs="Times New Roman"/>
          <w:sz w:val="24"/>
          <w:szCs w:val="24"/>
        </w:rPr>
        <w:t>na motivaciji i upornosti u provedbi projekta do samog kraja , ali i svim roditeljima bez čije podrške ne bismo mogli realizirati ovaj projekt.</w:t>
      </w:r>
    </w:p>
    <w:p w14:paraId="7B377AB4" w14:textId="25AE490C" w:rsidR="003B1F64" w:rsidRPr="00F24A17" w:rsidRDefault="003B1F64">
      <w:pPr>
        <w:rPr>
          <w:rFonts w:ascii="Times New Roman" w:hAnsi="Times New Roman" w:cs="Times New Roman"/>
          <w:sz w:val="24"/>
          <w:szCs w:val="24"/>
        </w:rPr>
      </w:pPr>
      <w:r w:rsidRPr="00F24A17">
        <w:rPr>
          <w:rFonts w:ascii="Times New Roman" w:hAnsi="Times New Roman" w:cs="Times New Roman"/>
          <w:sz w:val="24"/>
          <w:szCs w:val="24"/>
        </w:rPr>
        <w:t xml:space="preserve">Ivana Hrastović Mandarić, prof. </w:t>
      </w:r>
    </w:p>
    <w:sectPr w:rsidR="003B1F64" w:rsidRPr="00F2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86"/>
    <w:rsid w:val="000B70AB"/>
    <w:rsid w:val="000F1B0A"/>
    <w:rsid w:val="002503EC"/>
    <w:rsid w:val="00371C25"/>
    <w:rsid w:val="003B1F64"/>
    <w:rsid w:val="005B6CCE"/>
    <w:rsid w:val="00706E13"/>
    <w:rsid w:val="0076489F"/>
    <w:rsid w:val="00A51D32"/>
    <w:rsid w:val="00AF4812"/>
    <w:rsid w:val="00B70086"/>
    <w:rsid w:val="00E43CE3"/>
    <w:rsid w:val="00F20391"/>
    <w:rsid w:val="00F24A17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9AC6"/>
  <w15:chartTrackingRefBased/>
  <w15:docId w15:val="{0E1D0296-DD29-4361-9588-9C5C05D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76257555/untitl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ryjumper.com/book/read/73734435/The-Book-of-the-Four-Seasons" TargetMode="External"/><Relationship Id="rId12" Type="http://schemas.openxmlformats.org/officeDocument/2006/relationships/hyperlink" Target="https://twinspace.etwinning.net/90022/forum/115759/thread/1528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72055245/The-Book-of-the-Four-Seasons" TargetMode="External"/><Relationship Id="rId11" Type="http://schemas.openxmlformats.org/officeDocument/2006/relationships/hyperlink" Target="https://twinspace.etwinning.net/90022/pages/page/977997" TargetMode="External"/><Relationship Id="rId5" Type="http://schemas.openxmlformats.org/officeDocument/2006/relationships/hyperlink" Target="https://learningapps.org/create?new=301&amp;from=pc3c2s50j19" TargetMode="External"/><Relationship Id="rId10" Type="http://schemas.openxmlformats.org/officeDocument/2006/relationships/hyperlink" Target="https://www.ourboox.com/books/multilingual-audio-library-of-seasons/" TargetMode="External"/><Relationship Id="rId4" Type="http://schemas.openxmlformats.org/officeDocument/2006/relationships/hyperlink" Target="https://docs.google.com/presentation/d/15Ic6iABHgtMa0lZuHjcm5l6ujjanudW4gt2Ip3senfM/edit" TargetMode="External"/><Relationship Id="rId9" Type="http://schemas.openxmlformats.org/officeDocument/2006/relationships/hyperlink" Target="https://www.storyjumper.com/book/read/79049885/5e51786950f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Hrastović Mandarić</dc:creator>
  <cp:keywords/>
  <dc:description/>
  <cp:lastModifiedBy>Ivana Hrastović Mandarić</cp:lastModifiedBy>
  <cp:revision>10</cp:revision>
  <dcterms:created xsi:type="dcterms:W3CDTF">2020-07-26T19:26:00Z</dcterms:created>
  <dcterms:modified xsi:type="dcterms:W3CDTF">2020-07-26T21:01:00Z</dcterms:modified>
</cp:coreProperties>
</file>